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AB" w:rsidRPr="005543E1" w:rsidRDefault="00FB18AB" w:rsidP="00FB18AB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b/>
          <w:i/>
          <w:color w:val="555555"/>
          <w:sz w:val="32"/>
          <w:szCs w:val="32"/>
          <w:lang w:eastAsia="ru-RU"/>
        </w:rPr>
      </w:pPr>
      <w:r w:rsidRPr="005543E1">
        <w:rPr>
          <w:rFonts w:ascii="Tahoma" w:eastAsia="Times New Roman" w:hAnsi="Tahoma" w:cs="Tahoma"/>
          <w:b/>
          <w:bCs/>
          <w:i/>
          <w:color w:val="555555"/>
          <w:sz w:val="32"/>
          <w:szCs w:val="32"/>
          <w:lang w:eastAsia="ru-RU"/>
        </w:rPr>
        <w:t>МЕТОДИЧЕСКИЕ РЕКОМЕНДАЦИИ</w:t>
      </w:r>
    </w:p>
    <w:p w:rsidR="00FB18AB" w:rsidRPr="00FB18AB" w:rsidRDefault="00FB18AB" w:rsidP="00FB18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43E1">
        <w:rPr>
          <w:rFonts w:ascii="Times New Roman" w:eastAsia="Times New Roman" w:hAnsi="Times New Roman" w:cs="Times New Roman"/>
          <w:b/>
          <w:bCs/>
          <w:i/>
          <w:color w:val="555555"/>
          <w:sz w:val="32"/>
          <w:szCs w:val="32"/>
          <w:lang w:eastAsia="ru-RU"/>
        </w:rPr>
        <w:t>ПО ПЕРЕХОДУ НА ДИСТАНЦИОННОЕ ОБУЧЕНИЕ</w:t>
      </w:r>
    </w:p>
    <w:p w:rsidR="00FB18AB" w:rsidRPr="005543E1" w:rsidRDefault="005543E1" w:rsidP="00FB18AB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b/>
          <w:i/>
          <w:color w:val="555555"/>
          <w:sz w:val="28"/>
          <w:szCs w:val="28"/>
          <w:lang w:eastAsia="ru-RU"/>
        </w:rPr>
      </w:pPr>
      <w:r w:rsidRPr="005543E1">
        <w:rPr>
          <w:rFonts w:ascii="Tahoma" w:eastAsia="Times New Roman" w:hAnsi="Tahoma" w:cs="Tahoma"/>
          <w:b/>
          <w:i/>
          <w:color w:val="555555"/>
          <w:sz w:val="28"/>
          <w:szCs w:val="28"/>
          <w:lang w:eastAsia="ru-RU"/>
        </w:rPr>
        <w:t xml:space="preserve">  МКОУ « </w:t>
      </w:r>
      <w:proofErr w:type="spellStart"/>
      <w:r w:rsidRPr="005543E1">
        <w:rPr>
          <w:rFonts w:ascii="Tahoma" w:eastAsia="Times New Roman" w:hAnsi="Tahoma" w:cs="Tahoma"/>
          <w:b/>
          <w:i/>
          <w:color w:val="555555"/>
          <w:sz w:val="28"/>
          <w:szCs w:val="28"/>
          <w:lang w:eastAsia="ru-RU"/>
        </w:rPr>
        <w:t>Ихрекская</w:t>
      </w:r>
      <w:proofErr w:type="spellEnd"/>
      <w:r w:rsidRPr="005543E1">
        <w:rPr>
          <w:rFonts w:ascii="Tahoma" w:eastAsia="Times New Roman" w:hAnsi="Tahoma" w:cs="Tahoma"/>
          <w:b/>
          <w:i/>
          <w:color w:val="555555"/>
          <w:sz w:val="28"/>
          <w:szCs w:val="28"/>
          <w:lang w:eastAsia="ru-RU"/>
        </w:rPr>
        <w:t xml:space="preserve"> ООШ»</w:t>
      </w:r>
    </w:p>
    <w:p w:rsidR="00FB18AB" w:rsidRPr="005543E1" w:rsidRDefault="00FB18AB" w:rsidP="00FB18A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b/>
          <w:i/>
          <w:color w:val="555555"/>
          <w:sz w:val="28"/>
          <w:szCs w:val="28"/>
          <w:lang w:eastAsia="ru-RU"/>
        </w:rPr>
      </w:pPr>
      <w:r w:rsidRPr="005543E1">
        <w:rPr>
          <w:rFonts w:ascii="Tahoma" w:eastAsia="Times New Roman" w:hAnsi="Tahoma" w:cs="Tahoma"/>
          <w:b/>
          <w:bCs/>
          <w:i/>
          <w:color w:val="555555"/>
          <w:sz w:val="28"/>
          <w:szCs w:val="28"/>
          <w:lang w:eastAsia="ru-RU"/>
        </w:rPr>
        <w:t> </w:t>
      </w:r>
    </w:p>
    <w:p w:rsidR="00FB18AB" w:rsidRPr="00FB18AB" w:rsidRDefault="00FB18AB" w:rsidP="00FB18A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основании методических рекомендаций, разработанных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на дистанционное обучение при внедрении в образовательный процесс дистанционных образовательных технологий в процессе реализации основных образовательных</w:t>
      </w:r>
      <w:r w:rsidRPr="00FB18AB">
        <w:rPr>
          <w:rFonts w:ascii="Tahoma" w:eastAsia="Times New Roman" w:hAnsi="Tahoma" w:cs="Tahoma"/>
          <w:color w:val="555555"/>
          <w:spacing w:val="-16"/>
          <w:sz w:val="21"/>
          <w:szCs w:val="21"/>
          <w:lang w:eastAsia="ru-RU"/>
        </w:rPr>
        <w:t> </w:t>
      </w:r>
      <w:r w:rsidR="005543E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программ,  в МКОУ «</w:t>
      </w:r>
      <w:proofErr w:type="spellStart"/>
      <w:r w:rsidR="005543E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Ихрекская</w:t>
      </w:r>
      <w:proofErr w:type="spellEnd"/>
      <w:r w:rsidR="005543E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ООШ</w:t>
      </w:r>
      <w:r w:rsidR="006B138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разработаны памятки по переходу на обучение в дистанционной форме для учащихся и родителей</w:t>
      </w:r>
      <w:proofErr w:type="gramEnd"/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(законных представителей).</w:t>
      </w:r>
    </w:p>
    <w:p w:rsidR="00FB18AB" w:rsidRPr="00FB18AB" w:rsidRDefault="00FB18AB" w:rsidP="00FB18A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5543E1" w:rsidRDefault="00FB18AB" w:rsidP="00FB18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555555"/>
          <w:sz w:val="21"/>
          <w:szCs w:val="21"/>
          <w:lang w:eastAsia="ru-RU"/>
        </w:rPr>
      </w:pPr>
      <w:bookmarkStart w:id="0" w:name="_GoBack"/>
      <w:r w:rsidRPr="005543E1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  <w:t>ПАМЯТКА ДЛЯ УЧАЩИХСЯ ПО ПЕРЕХОДУ НА ДИСТАНЦИОННОЕ ОБУЧЕНИЕ</w:t>
      </w:r>
    </w:p>
    <w:p w:rsidR="00FB18AB" w:rsidRPr="005543E1" w:rsidRDefault="00FB18AB" w:rsidP="00FB18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555555"/>
          <w:sz w:val="21"/>
          <w:szCs w:val="21"/>
          <w:lang w:eastAsia="ru-RU"/>
        </w:rPr>
      </w:pPr>
      <w:r w:rsidRPr="005543E1">
        <w:rPr>
          <w:rFonts w:ascii="Tahoma" w:eastAsia="Times New Roman" w:hAnsi="Tahoma" w:cs="Tahoma"/>
          <w:b/>
          <w:bCs/>
          <w:i/>
          <w:color w:val="555555"/>
          <w:sz w:val="21"/>
          <w:szCs w:val="21"/>
          <w:lang w:eastAsia="ru-RU"/>
        </w:rPr>
        <w:t> </w:t>
      </w:r>
    </w:p>
    <w:bookmarkEnd w:id="0"/>
    <w:p w:rsidR="00FB18AB" w:rsidRPr="00FB18AB" w:rsidRDefault="00FB18AB" w:rsidP="00FB18A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период </w:t>
      </w:r>
      <w:r w:rsidRPr="00FB18A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 07 апреля по 30 апреля 2020 года</w:t>
      </w: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учащиеся Школы переводятся на дистанционное обучение с  применением электронного обучения и дистанционных образовательных технологий. Обучение будет проходить без посещения Школы.</w:t>
      </w:r>
    </w:p>
    <w:p w:rsidR="00FB18AB" w:rsidRPr="00FB18AB" w:rsidRDefault="00FB18AB" w:rsidP="00FB18AB">
      <w:pPr>
        <w:shd w:val="clear" w:color="auto" w:fill="FFFFFF"/>
        <w:spacing w:after="150" w:line="35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прохождения дистанционного обучения необходимо:</w:t>
      </w:r>
    </w:p>
    <w:p w:rsidR="00FB18AB" w:rsidRPr="00FB18AB" w:rsidRDefault="00FB18AB" w:rsidP="00FB18AB">
      <w:pPr>
        <w:shd w:val="clear" w:color="auto" w:fill="FFFFFF"/>
        <w:spacing w:after="150" w:line="352" w:lineRule="atLeast"/>
        <w:ind w:left="795" w:hanging="43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1.</w:t>
      </w:r>
      <w:r w:rsidRPr="00FB18A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FB18AB" w:rsidRPr="00FB18AB" w:rsidRDefault="00FB18AB" w:rsidP="00FB18AB">
      <w:pPr>
        <w:shd w:val="clear" w:color="auto" w:fill="FFFFFF"/>
        <w:spacing w:after="150" w:line="352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До 17.00 часов накануне дня занятий согласно расписанию в специально созданны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х учебных группах в мессенджере пройдут занятия.</w:t>
      </w:r>
    </w:p>
    <w:p w:rsidR="00FB18AB" w:rsidRPr="00FB18AB" w:rsidRDefault="00FB18AB" w:rsidP="00FB18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помощи мессенджера </w:t>
      </w:r>
      <w:r w:rsidRPr="00FB18AB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платформы Дневник </w:t>
      </w:r>
      <w:proofErr w:type="spellStart"/>
      <w:r w:rsidRPr="00FB18AB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ру</w:t>
      </w:r>
      <w:proofErr w:type="spellEnd"/>
      <w:r w:rsidRPr="00FB18AB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, </w:t>
      </w:r>
      <w:proofErr w:type="spellStart"/>
      <w:r w:rsidRPr="00FB18AB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Учи</w:t>
      </w:r>
      <w:proofErr w:type="gramStart"/>
      <w:r w:rsidRPr="00FB18AB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.р</w:t>
      </w:r>
      <w:proofErr w:type="gramEnd"/>
      <w:r w:rsidRPr="00FB18AB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у</w:t>
      </w:r>
      <w:proofErr w:type="spellEnd"/>
      <w:r w:rsidRPr="00FB18AB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hyperlink r:id="rId6" w:history="1">
        <w:r w:rsidRPr="00FB18AB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https://uchi.ru/</w:t>
        </w:r>
      </w:hyperlink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  <w:r w:rsidRPr="00FB18AB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, </w:t>
      </w:r>
      <w:proofErr w:type="spellStart"/>
      <w:r w:rsidRPr="00FB18AB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ЯКлас</w:t>
      </w:r>
      <w:proofErr w:type="spellEnd"/>
      <w:r w:rsidRPr="00FB18AB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hyperlink r:id="rId7" w:history="1">
        <w:r w:rsidRPr="00FB18AB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https://www.yaklass.ru/</w:t>
        </w:r>
      </w:hyperlink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 </w:t>
      </w:r>
      <w:r w:rsidRPr="00FB18A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родители могут задать вопрос классному руководителю и получить ответ.</w:t>
      </w:r>
    </w:p>
    <w:p w:rsidR="00FB18AB" w:rsidRPr="00FB18AB" w:rsidRDefault="00FB18AB" w:rsidP="00FB18AB">
      <w:pPr>
        <w:shd w:val="clear" w:color="auto" w:fill="FFFFFF"/>
        <w:spacing w:after="150" w:line="35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Воспользоваться функциями электронной школы родители также могут с помощью мобильного приложения «Дневник</w:t>
      </w:r>
      <w:proofErr w:type="gramStart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proofErr w:type="gramStart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</w:t>
      </w:r>
      <w:proofErr w:type="gramEnd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proofErr w:type="spellEnd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 Вход в «Дневник</w:t>
      </w:r>
      <w:proofErr w:type="gramStart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proofErr w:type="gramStart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</w:t>
      </w:r>
      <w:proofErr w:type="gramEnd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proofErr w:type="spellEnd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и мобильное приложение «Дневник. </w:t>
      </w:r>
      <w:proofErr w:type="spellStart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</w:t>
      </w:r>
      <w:proofErr w:type="spellEnd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осуществляется при помощи логина и пароля портала </w:t>
      </w:r>
      <w:proofErr w:type="spellStart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gosuslugi.r</w:t>
      </w:r>
      <w:proofErr w:type="spellEnd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u</w:t>
      </w:r>
    </w:p>
    <w:p w:rsidR="00FB18AB" w:rsidRPr="00FB18AB" w:rsidRDefault="00FB18AB" w:rsidP="00FB18AB">
      <w:pPr>
        <w:shd w:val="clear" w:color="auto" w:fill="FFFFFF"/>
        <w:spacing w:line="35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</w:t>
      </w:r>
    </w:p>
    <w:tbl>
      <w:tblPr>
        <w:tblpPr w:leftFromText="45" w:rightFromText="45" w:vertAnchor="text"/>
        <w:tblW w:w="9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FB18AB" w:rsidRPr="00FB18AB" w:rsidTr="00FB18A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FB18AB" w:rsidRPr="00FB18AB" w:rsidRDefault="00FB18AB" w:rsidP="00B77497">
            <w:pPr>
              <w:spacing w:after="0" w:line="352" w:lineRule="atLeast"/>
              <w:ind w:left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  <w:r w:rsidRPr="00FB18A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. Получить подробную информацию по вопросам организации дистанционного обучения и используемых для этого ресурсах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можно по телефону </w:t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89187345196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размещенный</w:t>
            </w:r>
            <w:r w:rsidRPr="00FB18A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на официальном сайте Школы (</w:t>
            </w:r>
            <w:r w:rsidR="00B77497" w:rsidRPr="00B774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kinin.dagestanschool.ru</w:t>
            </w:r>
            <w:proofErr w:type="gramStart"/>
            <w:r w:rsidR="00B7749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</w:tbl>
    <w:p w:rsidR="00FB18AB" w:rsidRPr="00FB18AB" w:rsidRDefault="00FB18AB" w:rsidP="00FB18AB">
      <w:pPr>
        <w:shd w:val="clear" w:color="auto" w:fill="FFFFFF"/>
        <w:spacing w:line="35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Помните, что </w:t>
      </w:r>
      <w:r w:rsidRPr="00FB18A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дистанционное обучение – не каникулы, а продолжение обучения в другом формате!</w:t>
      </w: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Отсутствие на занятии (невыход в онлайн-</w:t>
      </w: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режим) считается пропуском занятия и влечет последствия, предусмотренные локальными актами Школы. В случае отсутствия у учащегося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 по составленному преподавателями индивидуальному учебному плану. Индивидуальный учебный план предусматривает изучение материала, выполнение проверочных работ и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с установленным подключением к интернету).</w:t>
      </w:r>
    </w:p>
    <w:tbl>
      <w:tblPr>
        <w:tblpPr w:leftFromText="45" w:rightFromText="45" w:vertAnchor="text"/>
        <w:tblW w:w="9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FB18AB" w:rsidRPr="00FB18AB" w:rsidTr="00FB18A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FB18AB" w:rsidRPr="00FB18AB" w:rsidRDefault="00FB18AB" w:rsidP="00FB18AB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18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FB18AB" w:rsidRPr="00FB18AB" w:rsidRDefault="00B77497" w:rsidP="00FB18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  <w:r w:rsidR="00FB18AB"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 Воспользоваться моментом и расширить кругозор, изучая дополнительные  темы.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Просим предельно ответственно отнестись к данной форме обучения и неукоснительно соблюдать рекомендации </w:t>
      </w:r>
      <w:proofErr w:type="spellStart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Роспотребнадзора</w:t>
      </w:r>
      <w:proofErr w:type="spellEnd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В том числе исключить пребывание в местах массового скопления людей.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FB18AB" w:rsidRPr="005543E1" w:rsidRDefault="00FB18AB" w:rsidP="00FB18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555555"/>
          <w:sz w:val="21"/>
          <w:szCs w:val="21"/>
          <w:lang w:eastAsia="ru-RU"/>
        </w:rPr>
      </w:pPr>
      <w:r w:rsidRPr="005543E1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  <w:t>ПАМЯТКА ДЛЯ РОДИТЕЛЕЙ ПО ПЕРЕХОДУ НА ДИСТАНЦИОННОЕ ОБУЧЕНИЕ</w:t>
      </w:r>
    </w:p>
    <w:p w:rsidR="00FB18AB" w:rsidRPr="005543E1" w:rsidRDefault="00FB18AB" w:rsidP="00FB18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555555"/>
          <w:sz w:val="21"/>
          <w:szCs w:val="21"/>
          <w:lang w:eastAsia="ru-RU"/>
        </w:rPr>
      </w:pPr>
      <w:r w:rsidRPr="005543E1">
        <w:rPr>
          <w:rFonts w:ascii="Tahoma" w:eastAsia="Times New Roman" w:hAnsi="Tahoma" w:cs="Tahoma"/>
          <w:b/>
          <w:bCs/>
          <w:i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 Обучение ребёнка в дистанционной форме требует от Вас учёта некоторых правил и создания соответствующего учебного пространства в доме.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</w:t>
      </w:r>
      <w:r w:rsidRPr="00FB18A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FB18A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Организация рабочего пространства.</w:t>
      </w:r>
    </w:p>
    <w:p w:rsidR="00FB18AB" w:rsidRPr="00FB18AB" w:rsidRDefault="00FB18AB" w:rsidP="00FB18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Оно должно удовлетворять некоторым важным требованиям:</w:t>
      </w:r>
    </w:p>
    <w:p w:rsidR="00FB18AB" w:rsidRPr="00FB18AB" w:rsidRDefault="00FB18AB" w:rsidP="00FB18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1.Рабочий стол с оборудованием должен находиться недалеко от естественного освещения.</w:t>
      </w:r>
    </w:p>
    <w:p w:rsidR="00FB18AB" w:rsidRPr="00FB18AB" w:rsidRDefault="00FB18AB" w:rsidP="00FB18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FB18AB" w:rsidRPr="00FB18AB" w:rsidRDefault="00FB18AB" w:rsidP="00FB18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FB18AB" w:rsidRPr="00FB18AB" w:rsidRDefault="00FB18AB" w:rsidP="00FB18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FB18AB" w:rsidRPr="00FB18AB" w:rsidRDefault="00FB18AB" w:rsidP="00FB18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5.Оборудование должно быть недоступно домашним животным.</w:t>
      </w:r>
    </w:p>
    <w:p w:rsidR="00FB18AB" w:rsidRPr="00FB18AB" w:rsidRDefault="00FB18AB" w:rsidP="00FB18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6.Для освещения применять обычные светильники (люминесцентные желательно не использовать). Свет должен падать на клавиатуру сверху.</w:t>
      </w:r>
    </w:p>
    <w:p w:rsidR="00FB18AB" w:rsidRPr="00FB18AB" w:rsidRDefault="00FB18AB" w:rsidP="00FB18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FB18AB" w:rsidRPr="00FB18AB" w:rsidRDefault="00FB18AB" w:rsidP="00FB18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8.Хорошо, если Вы </w:t>
      </w:r>
      <w:proofErr w:type="gramStart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организуете</w:t>
      </w:r>
      <w:proofErr w:type="gramEnd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FB18AB" w:rsidRPr="00FB18AB" w:rsidRDefault="00FB18AB" w:rsidP="00FB18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 Если компьютера нет, то желательно наличие у обучающегося телефона с подключением к интернету.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Организация учебного процесса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 </w:t>
      </w:r>
      <w:proofErr w:type="gramStart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Разместите расписание</w:t>
      </w:r>
      <w:proofErr w:type="gramEnd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занятий и режим обучения на видном месте: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начало занятий в 9.00;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продолжительность занятий-20 минут;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перерыв между занятиями - 15 минут.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Уточните у классного руководителя платформы для дистанционного обучения, используемые в школе.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Проверьте регистрацию Вашего ребёнка на данной платформе.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Апробируйте вместе с ребёнком возможности платформы.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Если у Вас (или близких родственников) есть возможность, проследите, чтобы вовремя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ограничивайте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Контролируйте выполнение домашнего задания с учётом критериев оценивания.</w:t>
      </w:r>
    </w:p>
    <w:p w:rsidR="00FB18AB" w:rsidRPr="00FB18AB" w:rsidRDefault="00FB18AB" w:rsidP="00FB18A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7. Регулярно интересуйтесь, как </w:t>
      </w:r>
      <w:proofErr w:type="gramStart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проходит обучение и при необходимости взаимодействуйте</w:t>
      </w:r>
      <w:proofErr w:type="gramEnd"/>
      <w:r w:rsidRPr="00FB18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преподавателями.</w:t>
      </w:r>
    </w:p>
    <w:p w:rsidR="00FB18AB" w:rsidRPr="00FB18AB" w:rsidRDefault="00FB18AB" w:rsidP="00FB18AB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Помните, дистанционное обучени</w:t>
      </w:r>
      <w:proofErr w:type="gramStart"/>
      <w:r w:rsidRPr="00FB18A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е-</w:t>
      </w:r>
      <w:proofErr w:type="gramEnd"/>
      <w:r w:rsidRPr="00FB18A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не каникулы, а продолжение обучения в другом формате. Успешность результатов обучения полностью зависит от взаимодействия всех участников образовательных отношений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0270FE9" wp14:editId="259A5049">
            <wp:extent cx="1332865" cy="1332865"/>
            <wp:effectExtent l="0" t="0" r="635" b="635"/>
            <wp:docPr id="1" name="Рисунок 1" descr="Безымянный.png">
              <a:hlinkClick xmlns:a="http://schemas.openxmlformats.org/drawingml/2006/main" r:id="rId8" tooltip="&quot;Безымянный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.png">
                      <a:hlinkClick r:id="rId8" tooltip="&quot;Безымянный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 wp14:anchorId="38F5B7EB" wp14:editId="459D967A">
            <wp:extent cx="1332865" cy="1332865"/>
            <wp:effectExtent l="0" t="0" r="635" b="635"/>
            <wp:docPr id="2" name="Рисунок 2" descr="1cfbbb9ce75d29a90dc50186adeffa61.jpeg">
              <a:hlinkClick xmlns:a="http://schemas.openxmlformats.org/drawingml/2006/main" r:id="rId10" tooltip="&quot;1cfbbb9ce75d29a90dc50186adeffa61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fbbb9ce75d29a90dc50186adeffa61.jpeg">
                      <a:hlinkClick r:id="rId10" tooltip="&quot;1cfbbb9ce75d29a90dc50186adeffa61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4241470" wp14:editId="1730C26A">
            <wp:extent cx="1332865" cy="1332865"/>
            <wp:effectExtent l="0" t="0" r="635" b="635"/>
            <wp:docPr id="3" name="Рисунок 3" descr="4d7c0a1279fcc86e4f267a08d9988a17.jpeg">
              <a:hlinkClick xmlns:a="http://schemas.openxmlformats.org/drawingml/2006/main" r:id="rId12" tooltip="&quot;4d7c0a1279fcc86e4f267a08d9988a17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d7c0a1279fcc86e4f267a08d9988a17.jpeg">
                      <a:hlinkClick r:id="rId12" tooltip="&quot;4d7c0a1279fcc86e4f267a08d9988a17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DD13281" wp14:editId="7D8B540E">
            <wp:extent cx="1332865" cy="1332865"/>
            <wp:effectExtent l="0" t="0" r="635" b="635"/>
            <wp:docPr id="4" name="Рисунок 4" descr="4850ea6452f3245b513a9c0f29e017f1.jpeg">
              <a:hlinkClick xmlns:a="http://schemas.openxmlformats.org/drawingml/2006/main" r:id="rId14" tooltip="&quot;4850ea6452f3245b513a9c0f29e017f1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850ea6452f3245b513a9c0f29e017f1.jpeg">
                      <a:hlinkClick r:id="rId14" tooltip="&quot;4850ea6452f3245b513a9c0f29e017f1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7132A8B" wp14:editId="6553FCC5">
            <wp:extent cx="1332865" cy="1332865"/>
            <wp:effectExtent l="0" t="0" r="635" b="635"/>
            <wp:docPr id="5" name="Рисунок 5" descr="83998da6faeb8332cbfb54a4d02122d5.jpeg">
              <a:hlinkClick xmlns:a="http://schemas.openxmlformats.org/drawingml/2006/main" r:id="rId16" tooltip="&quot;83998da6faeb8332cbfb54a4d02122d5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3998da6faeb8332cbfb54a4d02122d5.jpeg">
                      <a:hlinkClick r:id="rId16" tooltip="&quot;83998da6faeb8332cbfb54a4d02122d5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6F21EF1" wp14:editId="3199C62A">
            <wp:extent cx="1332865" cy="1332865"/>
            <wp:effectExtent l="0" t="0" r="635" b="635"/>
            <wp:docPr id="6" name="Рисунок 6" descr="b30652f19a89dd3bcfd7457b7d6b5666.jpeg">
              <a:hlinkClick xmlns:a="http://schemas.openxmlformats.org/drawingml/2006/main" r:id="rId18" tooltip="&quot;b30652f19a89dd3bcfd7457b7d6b5666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30652f19a89dd3bcfd7457b7d6b5666.jpeg">
                      <a:hlinkClick r:id="rId18" tooltip="&quot;b30652f19a89dd3bcfd7457b7d6b5666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E278FC6" wp14:editId="3EC35CE5">
            <wp:extent cx="1332865" cy="1332865"/>
            <wp:effectExtent l="0" t="0" r="635" b="635"/>
            <wp:docPr id="7" name="Рисунок 7" descr="dc43002bff87c545af7bf0ba0e1edb4d.jpeg">
              <a:hlinkClick xmlns:a="http://schemas.openxmlformats.org/drawingml/2006/main" r:id="rId20" tooltip="&quot;dc43002bff87c545af7bf0ba0e1edb4d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c43002bff87c545af7bf0ba0e1edb4d.jpeg">
                      <a:hlinkClick r:id="rId20" tooltip="&quot;dc43002bff87c545af7bf0ba0e1edb4d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1D2F405" wp14:editId="54E83543">
            <wp:extent cx="1332865" cy="1332865"/>
            <wp:effectExtent l="0" t="0" r="635" b="635"/>
            <wp:docPr id="8" name="Рисунок 8" descr="e4e6bbb76093a9b7af7789a4ec2b6e43.jpeg">
              <a:hlinkClick xmlns:a="http://schemas.openxmlformats.org/drawingml/2006/main" r:id="rId22" tooltip="&quot;e4e6bbb76093a9b7af7789a4ec2b6e43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4e6bbb76093a9b7af7789a4ec2b6e43.jpeg">
                      <a:hlinkClick r:id="rId22" tooltip="&quot;e4e6bbb76093a9b7af7789a4ec2b6e43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EF6993F" wp14:editId="4561E379">
            <wp:extent cx="1332865" cy="1332865"/>
            <wp:effectExtent l="0" t="0" r="635" b="635"/>
            <wp:docPr id="9" name="Рисунок 9" descr="1.jpeg">
              <a:hlinkClick xmlns:a="http://schemas.openxmlformats.org/drawingml/2006/main" r:id="rId24" tooltip="&quot;1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.jpeg">
                      <a:hlinkClick r:id="rId24" tooltip="&quot;1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B15945E" wp14:editId="35E9DC00">
            <wp:extent cx="1332865" cy="1332865"/>
            <wp:effectExtent l="0" t="0" r="635" b="635"/>
            <wp:docPr id="10" name="Рисунок 10" descr="2.jpeg">
              <a:hlinkClick xmlns:a="http://schemas.openxmlformats.org/drawingml/2006/main" r:id="rId26" tooltip="&quot;2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.jpeg">
                      <a:hlinkClick r:id="rId26" tooltip="&quot;2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D581DB5" wp14:editId="38789A92">
            <wp:extent cx="1332865" cy="1332865"/>
            <wp:effectExtent l="0" t="0" r="635" b="635"/>
            <wp:docPr id="11" name="Рисунок 11" descr="3.jpeg">
              <a:hlinkClick xmlns:a="http://schemas.openxmlformats.org/drawingml/2006/main" r:id="rId28" tooltip="&quot;3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.jpeg">
                      <a:hlinkClick r:id="rId28" tooltip="&quot;3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7813358" wp14:editId="629B9B12">
            <wp:extent cx="1332865" cy="1332865"/>
            <wp:effectExtent l="0" t="0" r="635" b="635"/>
            <wp:docPr id="12" name="Рисунок 12" descr="4.jpeg">
              <a:hlinkClick xmlns:a="http://schemas.openxmlformats.org/drawingml/2006/main" r:id="rId30" tooltip="&quot;4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.jpeg">
                      <a:hlinkClick r:id="rId30" tooltip="&quot;4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 wp14:anchorId="1ECCB36D" wp14:editId="2E0C123F">
            <wp:extent cx="1332865" cy="1332865"/>
            <wp:effectExtent l="0" t="0" r="635" b="635"/>
            <wp:docPr id="13" name="Рисунок 13" descr="5.jpeg">
              <a:hlinkClick xmlns:a="http://schemas.openxmlformats.org/drawingml/2006/main" r:id="rId32" tooltip="&quot;5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.jpeg">
                      <a:hlinkClick r:id="rId32" tooltip="&quot;5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C4679DA" wp14:editId="26BD78EA">
            <wp:extent cx="1332865" cy="1332865"/>
            <wp:effectExtent l="0" t="0" r="635" b="635"/>
            <wp:docPr id="14" name="Рисунок 14" descr="1.jpeg">
              <a:hlinkClick xmlns:a="http://schemas.openxmlformats.org/drawingml/2006/main" r:id="rId34" tooltip="&quot;1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.jpeg">
                      <a:hlinkClick r:id="rId34" tooltip="&quot;1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F29F2BB" wp14:editId="3751F083">
            <wp:extent cx="1332865" cy="1332865"/>
            <wp:effectExtent l="0" t="0" r="635" b="635"/>
            <wp:docPr id="15" name="Рисунок 15" descr="2.jpeg">
              <a:hlinkClick xmlns:a="http://schemas.openxmlformats.org/drawingml/2006/main" r:id="rId36" tooltip="&quot;2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.jpeg">
                      <a:hlinkClick r:id="rId36" tooltip="&quot;2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FB8D54D" wp14:editId="40DBA51E">
            <wp:extent cx="1332865" cy="1332865"/>
            <wp:effectExtent l="0" t="0" r="635" b="635"/>
            <wp:docPr id="16" name="Рисунок 16" descr="3.jpeg">
              <a:hlinkClick xmlns:a="http://schemas.openxmlformats.org/drawingml/2006/main" r:id="rId38" tooltip="&quot;3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3.jpeg">
                      <a:hlinkClick r:id="rId38" tooltip="&quot;3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0920DE4" wp14:editId="0E2BCF6E">
            <wp:extent cx="1332865" cy="1332865"/>
            <wp:effectExtent l="0" t="0" r="635" b="635"/>
            <wp:docPr id="17" name="Рисунок 17" descr="4.jpeg">
              <a:hlinkClick xmlns:a="http://schemas.openxmlformats.org/drawingml/2006/main" r:id="rId40" tooltip="&quot;4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.jpeg">
                      <a:hlinkClick r:id="rId40" tooltip="&quot;4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B" w:rsidRPr="00FB18AB" w:rsidRDefault="00FB18AB" w:rsidP="00FB18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B18AB" w:rsidRPr="00FB18AB" w:rsidRDefault="00FB18AB" w:rsidP="00FB18AB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18A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ECCC7FF" wp14:editId="012156C2">
            <wp:extent cx="1332865" cy="1332865"/>
            <wp:effectExtent l="0" t="0" r="635" b="635"/>
            <wp:docPr id="18" name="Рисунок 18" descr="5.jpeg">
              <a:hlinkClick xmlns:a="http://schemas.openxmlformats.org/drawingml/2006/main" r:id="rId42" tooltip="&quot;5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.jpeg">
                      <a:hlinkClick r:id="rId42" tooltip="&quot;5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FB1" w:rsidRDefault="005543E1"/>
    <w:sectPr w:rsidR="00A73FB1" w:rsidSect="007A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93EF8"/>
    <w:multiLevelType w:val="multilevel"/>
    <w:tmpl w:val="E9701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AB"/>
    <w:rsid w:val="005543E1"/>
    <w:rsid w:val="006B1385"/>
    <w:rsid w:val="007A1304"/>
    <w:rsid w:val="00A344F9"/>
    <w:rsid w:val="00A8692A"/>
    <w:rsid w:val="00B77497"/>
    <w:rsid w:val="00C268D4"/>
    <w:rsid w:val="00FB1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4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624967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-1.dagestanschool.ru/upload/dagsc15_1_new/images/big/28/c9/28c9da5fef3cd90c6f7fc6782223f07c.pn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15-1.dagestanschool.ru/upload/dagsc15_1_new/images/big/fa/f1/faf18b76092f7baa926633c6b7a1b371.jpeg" TargetMode="External"/><Relationship Id="rId26" Type="http://schemas.openxmlformats.org/officeDocument/2006/relationships/hyperlink" Target="https://15-1.dagestanschool.ru/upload/dagsc15_1_new/images/big/07/7e/077ebe00e68f3993e296e1d1230684ee.jpeg" TargetMode="External"/><Relationship Id="rId39" Type="http://schemas.openxmlformats.org/officeDocument/2006/relationships/image" Target="media/image16.jpeg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34" Type="http://schemas.openxmlformats.org/officeDocument/2006/relationships/hyperlink" Target="https://15-1.dagestanschool.ru/upload/dagsc15_1_new/images/big/f8/b6/f8b69fb3aeb3ef6910b8553a933f19c7.jpeg" TargetMode="External"/><Relationship Id="rId42" Type="http://schemas.openxmlformats.org/officeDocument/2006/relationships/hyperlink" Target="https://15-1.dagestanschool.ru/upload/dagsc15_1_new/images/big/cf/5b/cf5b724eb5cf30394083276e3c50b2b6.jpeg" TargetMode="Externa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15-1.dagestanschool.ru/upload/dagsc15_1_new/images/big/09/41/0941ecc60823b0844fc32ec27e984ede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s://15-1.dagestanschool.ru/upload/dagsc15_1_new/images/big/b1/4b/b14ba59ee90726e49527f961257280bb.jp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15-1.dagestanschool.ru/upload/dagsc15_1_new/images/big/46/75/46757136db1904333256a99b7ffcb2a0.jpeg" TargetMode="External"/><Relationship Id="rId20" Type="http://schemas.openxmlformats.org/officeDocument/2006/relationships/hyperlink" Target="https://15-1.dagestanschool.ru/upload/dagsc15_1_new/images/big/94/1f/941f919dc76fac023898e957f4346afe.jpeg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15-1.dagestanschool.ru/upload/dagsc15_1_new/images/big/2b/b3/2bb381d85d0782ee6a5ec680dea00817.jpeg" TargetMode="External"/><Relationship Id="rId32" Type="http://schemas.openxmlformats.org/officeDocument/2006/relationships/hyperlink" Target="https://15-1.dagestanschool.ru/upload/dagsc15_1_new/images/big/40/33/4033b374cbac4956361a2a6c634e1d75.jpeg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s://15-1.dagestanschool.ru/upload/dagsc15_1_new/images/big/16/8c/168cf2d9e0c1958c05ef23e34ebc2d78.jpe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15-1.dagestanschool.ru/upload/dagsc15_1_new/images/big/b7/73/b773463b109054e4fd8fb7e75fe4c6b4.jpeg" TargetMode="External"/><Relationship Id="rId36" Type="http://schemas.openxmlformats.org/officeDocument/2006/relationships/hyperlink" Target="https://15-1.dagestanschool.ru/upload/dagsc15_1_new/images/big/14/8c/148c824caf37096eb466fb0676cc8fe9.jpeg" TargetMode="External"/><Relationship Id="rId10" Type="http://schemas.openxmlformats.org/officeDocument/2006/relationships/hyperlink" Target="https://15-1.dagestanschool.ru/upload/dagsc15_1_new/images/big/95/2b/952ba84080907cd0da1fe7d8374e38ee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15-1.dagestanschool.ru/upload/dagsc15_1_new/images/big/b5/c4/b5c42a3b30cbe7052657de6fae3ec0fa.jpeg" TargetMode="External"/><Relationship Id="rId22" Type="http://schemas.openxmlformats.org/officeDocument/2006/relationships/hyperlink" Target="https://15-1.dagestanschool.ru/upload/dagsc15_1_new/images/big/65/e3/65e3fb12da59dc1f5fdc43002f23653f.jpe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15-1.dagestanschool.ru/upload/dagsc15_1_new/images/big/61/0b/610b266e96c1577dd8193539b3d94cbe.jpeg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АРИСЛАН</cp:lastModifiedBy>
  <cp:revision>2</cp:revision>
  <dcterms:created xsi:type="dcterms:W3CDTF">2020-05-20T11:33:00Z</dcterms:created>
  <dcterms:modified xsi:type="dcterms:W3CDTF">2020-05-20T11:33:00Z</dcterms:modified>
</cp:coreProperties>
</file>