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44" w:rsidRPr="00280D10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E73B44" w:rsidRPr="00280D10" w:rsidRDefault="00E73B44" w:rsidP="002449F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FD717B">
        <w:rPr>
          <w:rFonts w:ascii="Georgia" w:hAnsi="Georgia"/>
          <w:bCs/>
          <w:color w:val="000000"/>
        </w:rPr>
        <w:t>КОУ «</w:t>
      </w:r>
      <w:proofErr w:type="spellStart"/>
      <w:r w:rsidR="00FD717B">
        <w:rPr>
          <w:rFonts w:ascii="Georgia" w:hAnsi="Georgia"/>
          <w:bCs/>
          <w:color w:val="000000"/>
        </w:rPr>
        <w:t>Ихрекская</w:t>
      </w:r>
      <w:proofErr w:type="spellEnd"/>
      <w:r w:rsidR="00FD717B">
        <w:rPr>
          <w:rFonts w:ascii="Georgia" w:hAnsi="Georgia"/>
          <w:bCs/>
          <w:color w:val="000000"/>
        </w:rPr>
        <w:t xml:space="preserve"> О</w:t>
      </w:r>
      <w:r w:rsidR="002449FA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E73B44" w:rsidRDefault="00FD717B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</w:t>
      </w:r>
      <w:proofErr w:type="spellStart"/>
      <w:r>
        <w:rPr>
          <w:rFonts w:ascii="Georgia" w:hAnsi="Georgia"/>
          <w:b/>
          <w:bCs/>
          <w:color w:val="000000"/>
        </w:rPr>
        <w:t>____Мусаев</w:t>
      </w:r>
      <w:proofErr w:type="spellEnd"/>
      <w:r>
        <w:rPr>
          <w:rFonts w:ascii="Georgia" w:hAnsi="Georgia"/>
          <w:b/>
          <w:bCs/>
          <w:color w:val="000000"/>
        </w:rPr>
        <w:t xml:space="preserve"> Н.Ш</w:t>
      </w:r>
      <w:r w:rsidR="002449FA">
        <w:rPr>
          <w:rFonts w:ascii="Georgia" w:hAnsi="Georgia"/>
          <w:b/>
          <w:bCs/>
          <w:color w:val="000000"/>
        </w:rPr>
        <w:t>.</w:t>
      </w:r>
      <w:bookmarkStart w:id="0" w:name="_GoBack"/>
      <w:bookmarkEnd w:id="0"/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p1"/>
        <w:shd w:val="clear" w:color="auto" w:fill="FFFFFF"/>
        <w:jc w:val="center"/>
        <w:rPr>
          <w:rFonts w:ascii="Arial Black" w:hAnsi="Arial Black"/>
          <w:color w:val="000000"/>
        </w:rPr>
      </w:pPr>
      <w:r>
        <w:rPr>
          <w:rFonts w:ascii="Arial Black" w:hAnsi="Arial Black"/>
          <w:color w:val="000000"/>
        </w:rPr>
        <w:t>ПОЛОЖЕНИЕ ОБ ЭКЗАМЕНАЦИОННОЙ КОМИССИИ ПО ПРОВЕДЕНИЮ ПРОМЕЖУТОЧНОЙ И ИТОГОВОЙ АТТЕСТАЦИИ УЧАЩИХСЯ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1. Общие положения.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1.1. Положение определяет порядок формирования, состав и режим работы экзаменационной комиссии.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1.2. Положение определяет обязанности членов экзаменационной комиссии.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1.3. Положение определяет ответственность членов экзаменационной комиссии.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2. Порядок формирования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2.1. Экзаменационная комиссия формируется из числа административного и педагогического состава автошколы.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2.2. Состав экзаменационной комиссии формирует директор автошколы.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2.3. Состав экзаменационной комиссии утверждается директором автошколы.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3. Состав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3.1. Состав экзаменационной комиссии утверждается директором автошколы и состоит: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-председатель экзаменационной комиссии;</w:t>
      </w:r>
      <w:proofErr w:type="gramStart"/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экзаменатор теоретической и практической частей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-ассистент теоретической и практической частей экзамена.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3.2. Председателем экзаменационной комиссии является директор или лицо, исполняющее его обязанности, им не может быть администратор или преподаватель.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3.3. Экзаменатор теоретической и практической частей экзамена назначается из числа работников автошколы со стажем практической работы по данному направлению не менее трёх лет и имеющих высшее или среднетехническое образование.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3.4. Ассистентами являются преподаватели, мастера производственного обучения группы или менеджер по учебной части, в которой проводится экзамен.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4. Порядок работы и обязанности членов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lastRenderedPageBreak/>
        <w:t>4.1. Экзаменационная комиссия в полном составе приступает к работе согласно утвержденному графику приёма экзаменов, подписанного председателем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4.2. Экзамены проводятся по билетам, утверждённым директором автошколы, или с использованием компьютерных систем, имеющих программы приёма экзаменов, аналогичных программам, используемым в экзаменационных отделениях в ГИБДД.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4.3. Порядок проведения экзаменов определяется «Положением о проведении промежуточной и итоговой аттестации», утверждённой директором автошколы.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5. Обязанности членов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5.1. Председатель экзаменационной комиссии: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-определяет персональный состав экзаменационной комиссии из числа лиц, перечисленных в п.3 настоящего Положения;</w:t>
      </w:r>
      <w:proofErr w:type="gramStart"/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обеспечивает соблюдение условий допуска кандидатов в водители к сдаче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-осуществляет общее руководство деятельностью экзаменационной комиссии;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-утверждает экзаменационную ведомость и протокол;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-рассматривает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на результаты экзаменов;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-назначает время для проведения повторных экзаменов.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5.2. Экзаменатор теоретической и практической частей экзамена: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-перед началом экзамена знакомит кандидатов в водители с правилами проведения экзаменов;</w:t>
      </w:r>
      <w:proofErr w:type="gramStart"/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осуществляют непосредственный приём теоретической и практической частей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-проверяет правильность ответов на экзаменационные вопросы;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-проставляет оценки в экзаменационные ведомости и протокола;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-подписывает экзаменационные ведомости и протокола;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-при несогласии учащихся с оценкой, участвует в </w:t>
      </w:r>
      <w:proofErr w:type="spellStart"/>
      <w:r>
        <w:rPr>
          <w:rStyle w:val="s1"/>
          <w:rFonts w:ascii="Arial" w:hAnsi="Arial" w:cs="Arial"/>
          <w:color w:val="000000"/>
        </w:rPr>
        <w:t>аппеляционной</w:t>
      </w:r>
      <w:proofErr w:type="spellEnd"/>
      <w:r>
        <w:rPr>
          <w:rStyle w:val="s1"/>
          <w:rFonts w:ascii="Arial" w:hAnsi="Arial" w:cs="Arial"/>
          <w:color w:val="000000"/>
        </w:rPr>
        <w:t xml:space="preserve"> комиссии под руководством председателя.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5.3. Ассистент теоретической и практической частей экзамена: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-исполняет поручения председателя и экзаменатора экзаменационной комиссии;</w:t>
      </w:r>
      <w:proofErr w:type="gramStart"/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участвует в проведении промежуточной и итоговой аттестации;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 участвует в рассмотрении </w:t>
      </w:r>
      <w:proofErr w:type="spellStart"/>
      <w:r>
        <w:rPr>
          <w:rStyle w:val="s1"/>
          <w:rFonts w:ascii="Arial" w:hAnsi="Arial" w:cs="Arial"/>
          <w:color w:val="000000"/>
        </w:rPr>
        <w:t>аппеляций</w:t>
      </w:r>
      <w:proofErr w:type="spellEnd"/>
      <w:r>
        <w:rPr>
          <w:rStyle w:val="s1"/>
          <w:rFonts w:ascii="Arial" w:hAnsi="Arial" w:cs="Arial"/>
          <w:color w:val="000000"/>
        </w:rPr>
        <w:t xml:space="preserve"> кандидатов в водители;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-следит за порядком и дисциплиной в аудитории во время проведения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-подготавливает экзаменационные билеты и иные документы, и материалы необходимые для проведения экзамена;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6. Порядок допуска кандидата в водители к итоговой аттестации.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6.1. К итоговой аттестации кандидат в водители допускается в случае, если он прошел полный курс теоретической и практической подготовки, не имеет академических </w:t>
      </w:r>
      <w:proofErr w:type="spellStart"/>
      <w:r>
        <w:rPr>
          <w:rStyle w:val="s1"/>
          <w:rFonts w:ascii="Arial" w:hAnsi="Arial" w:cs="Arial"/>
          <w:color w:val="000000"/>
        </w:rPr>
        <w:t>задолжностей</w:t>
      </w:r>
      <w:proofErr w:type="spellEnd"/>
      <w:r>
        <w:rPr>
          <w:rStyle w:val="s1"/>
          <w:rFonts w:ascii="Arial" w:hAnsi="Arial" w:cs="Arial"/>
          <w:color w:val="000000"/>
        </w:rPr>
        <w:t>, долгов по оплате и предоставившие необходимые документы.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lastRenderedPageBreak/>
        <w:t>6.2. Не допускаются к экзаменам кандидаты в водители находящиеся в алкогольном и наркотическом опьянении.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7. Права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Экзаменационная комиссия имеет право: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proofErr w:type="gramStart"/>
      <w:r>
        <w:rPr>
          <w:rStyle w:val="s1"/>
          <w:rFonts w:ascii="Arial" w:hAnsi="Arial" w:cs="Arial"/>
          <w:color w:val="000000"/>
        </w:rPr>
        <w:t>- принимать решение о допуске кандидатов к итоговой аттестации;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проверять у кандидатов наличие документов необходимых для сдачи экзаменов;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оценивать ответ кандидата на экзаменационные вопросы;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задавать кандидату дополнительные вопросы и оценивать их;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удалять из аудитории кандидатов нарушивших требования «Положения о проведении промежуточной и итоговой аттестации» с проставлением неудовлетворительной оценки;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 рассматривать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кандидатов и принимать решения по существу </w:t>
      </w:r>
      <w:proofErr w:type="spellStart"/>
      <w:r>
        <w:rPr>
          <w:rStyle w:val="s1"/>
          <w:rFonts w:ascii="Arial" w:hAnsi="Arial" w:cs="Arial"/>
          <w:color w:val="000000"/>
        </w:rPr>
        <w:t>аппеляций</w:t>
      </w:r>
      <w:proofErr w:type="spellEnd"/>
      <w:r>
        <w:rPr>
          <w:rStyle w:val="s1"/>
          <w:rFonts w:ascii="Arial" w:hAnsi="Arial" w:cs="Arial"/>
          <w:color w:val="000000"/>
        </w:rPr>
        <w:t>.</w:t>
      </w:r>
      <w:proofErr w:type="gramEnd"/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8. Процедура проведения промежуточной и итоговой аттестации.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8.1. В соответствии с «Положением о проведении текущей, промежуточной аттестаций»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8.2. В соответствии с «Положением о проведении итоговой аттестации»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 xml:space="preserve">9. Порядок рассмотрения </w:t>
      </w:r>
      <w:proofErr w:type="spellStart"/>
      <w:r>
        <w:rPr>
          <w:rStyle w:val="s2"/>
          <w:rFonts w:ascii="Arial" w:hAnsi="Arial" w:cs="Arial"/>
          <w:b/>
          <w:bCs/>
          <w:color w:val="000000"/>
        </w:rPr>
        <w:t>аппеляций</w:t>
      </w:r>
      <w:proofErr w:type="spellEnd"/>
      <w:r>
        <w:rPr>
          <w:rStyle w:val="s2"/>
          <w:rFonts w:ascii="Arial" w:hAnsi="Arial" w:cs="Arial"/>
          <w:b/>
          <w:bCs/>
          <w:color w:val="000000"/>
        </w:rPr>
        <w:t xml:space="preserve"> и повторной сдачи экзамена.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9.1 Кандидат имеет право в день сдачи экзамена подать </w:t>
      </w:r>
      <w:proofErr w:type="spellStart"/>
      <w:r>
        <w:rPr>
          <w:rStyle w:val="s1"/>
          <w:rFonts w:ascii="Arial" w:hAnsi="Arial" w:cs="Arial"/>
          <w:color w:val="000000"/>
        </w:rPr>
        <w:t>аппеляцию</w:t>
      </w:r>
      <w:proofErr w:type="spellEnd"/>
      <w:r>
        <w:rPr>
          <w:rStyle w:val="s1"/>
          <w:rFonts w:ascii="Arial" w:hAnsi="Arial" w:cs="Arial"/>
          <w:color w:val="000000"/>
        </w:rPr>
        <w:t xml:space="preserve"> на имя председателя экзаменационной комиссии, с изложением мотивов несогласия с результатами экзамена.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9.2. Основаниями для подачи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являются: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proofErr w:type="gramStart"/>
      <w:r>
        <w:rPr>
          <w:rStyle w:val="s1"/>
          <w:rFonts w:ascii="Arial" w:hAnsi="Arial" w:cs="Arial"/>
          <w:color w:val="000000"/>
        </w:rPr>
        <w:t>- постановка вопросов выходящих за рамки требований «Положения о проведении промежуточной и итоговой аттестации»;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нарушения установленной процедуры проведения экзаменов, т. е. нарушение требований п. 8;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наличие в ответе кандидата незамеченных или неверно истолкованных экзаменатором моментов;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 при наличии вышеуказанных обстоятельств рассмотрение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заключается в выявлении степени объективности оценки, полученной на экзамене, но не является переэкзаменовкой.</w:t>
      </w:r>
      <w:proofErr w:type="gramEnd"/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9.3. </w:t>
      </w:r>
      <w:proofErr w:type="spellStart"/>
      <w:r>
        <w:rPr>
          <w:rStyle w:val="s1"/>
          <w:rFonts w:ascii="Arial" w:hAnsi="Arial" w:cs="Arial"/>
          <w:color w:val="000000"/>
        </w:rPr>
        <w:t>Аппеляция</w:t>
      </w:r>
      <w:proofErr w:type="spellEnd"/>
      <w:r>
        <w:rPr>
          <w:rStyle w:val="s1"/>
          <w:rFonts w:ascii="Arial" w:hAnsi="Arial" w:cs="Arial"/>
          <w:color w:val="000000"/>
        </w:rPr>
        <w:t xml:space="preserve"> рассматривается членами экзаменационной комиссии в присутствии кандидата, после чего составляется акт в письменной форме.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9.4. Если в отношении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вынесено отрицательное решение, кандидат может в течение трёх календарных дней обратиться е заявлением о несогласии с решением на имя директора автошколы.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9.5. Председатель экзаменационной комиссии на основании акта налагает резолюцию на заявлении об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>. Резолюция подписывается всеми членами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lastRenderedPageBreak/>
        <w:t xml:space="preserve">9.6. </w:t>
      </w:r>
      <w:proofErr w:type="gramStart"/>
      <w:r>
        <w:rPr>
          <w:rStyle w:val="s1"/>
          <w:rFonts w:ascii="Arial" w:hAnsi="Arial" w:cs="Arial"/>
          <w:color w:val="000000"/>
        </w:rPr>
        <w:t>Кандидат</w:t>
      </w:r>
      <w:proofErr w:type="gramEnd"/>
      <w:r>
        <w:rPr>
          <w:rStyle w:val="s1"/>
          <w:rFonts w:ascii="Arial" w:hAnsi="Arial" w:cs="Arial"/>
          <w:color w:val="000000"/>
        </w:rPr>
        <w:t xml:space="preserve"> получивший неудовлетворительную оценку направляется на повторный экзамен в сроки указанные в графике первичных и повторных экзаменов, утвержденных председателем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9.7. В случае получения неудовлетворительной оценки на повторном экзамене теоретической части аттестации, кандидат направляется в следующую, ближайшую группу для сдачи итоговой аттестации без прохождения дополнительной подготовки теоретической части.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9.8. В случае получения неудовлетворительной оценки на повторном экзамене практической части аттестации, кандидат направляется в следующую, ближайшую группу для сдачи итоговой аттестации с оплатой за практическое вождение в соответствии со сметой расходов по данной группе. Количество занятий для восстановления навыков не менее 10 часов.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10. Порядок оформления результатов экзаменов.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Результаты итоговой аттестации оформляются путем заполнения экзаменационного протокола, в котором расписываются: председатель экзаменационной комиссии, члены экзаменационной комиссии, кандидат в водители.</w:t>
      </w: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 w:rsidSect="004C7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7E7A1B"/>
    <w:rsid w:val="00206ECE"/>
    <w:rsid w:val="002449FA"/>
    <w:rsid w:val="004C741E"/>
    <w:rsid w:val="007E7A1B"/>
    <w:rsid w:val="00C0695E"/>
    <w:rsid w:val="00DF2060"/>
    <w:rsid w:val="00E73B44"/>
    <w:rsid w:val="00FD7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73B44"/>
  </w:style>
  <w:style w:type="paragraph" w:customStyle="1" w:styleId="p3">
    <w:name w:val="p3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73B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73B44"/>
  </w:style>
  <w:style w:type="paragraph" w:customStyle="1" w:styleId="p3">
    <w:name w:val="p3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73B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2018-12-03T09:51:00Z</dcterms:created>
  <dcterms:modified xsi:type="dcterms:W3CDTF">2018-12-05T06:49:00Z</dcterms:modified>
</cp:coreProperties>
</file>